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3FF5" w14:textId="1747283A" w:rsidR="00C63810" w:rsidRPr="00C72F44" w:rsidRDefault="00FB58F2" w:rsidP="00C72F44">
      <w:pPr>
        <w:pStyle w:val="NoSpacing"/>
        <w:rPr>
          <w:rFonts w:ascii="Neue Plak Text" w:eastAsia="Times New Roman" w:hAnsi="Neue Plak Text" w:cstheme="minorHAnsi"/>
          <w:color w:val="333333"/>
        </w:rPr>
      </w:pPr>
      <w:r w:rsidRPr="00C72F44">
        <w:rPr>
          <w:rFonts w:ascii="Neue Plak Text" w:hAnsi="Neue Plak Text" w:cstheme="minorHAnsi"/>
          <w:noProof/>
        </w:rPr>
        <w:drawing>
          <wp:anchor distT="0" distB="0" distL="114300" distR="114300" simplePos="0" relativeHeight="251665408" behindDoc="1" locked="0" layoutInCell="1" allowOverlap="1" wp14:anchorId="10823B9D" wp14:editId="49CE21FB">
            <wp:simplePos x="0" y="0"/>
            <wp:positionH relativeFrom="margin">
              <wp:posOffset>2524760</wp:posOffset>
            </wp:positionH>
            <wp:positionV relativeFrom="paragraph">
              <wp:posOffset>-251460</wp:posOffset>
            </wp:positionV>
            <wp:extent cx="2147675" cy="112395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76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A69DD0" w14:textId="0ED42068" w:rsidR="00DC31F1" w:rsidRDefault="002B2012" w:rsidP="00DC31F1">
      <w:pPr>
        <w:tabs>
          <w:tab w:val="left" w:pos="1845"/>
        </w:tabs>
        <w:spacing w:after="0" w:line="240" w:lineRule="auto"/>
        <w:rPr>
          <w:rFonts w:ascii="Neue Plak Text" w:hAnsi="Neue Plak Text" w:cstheme="minorHAnsi"/>
          <w:b/>
          <w:i/>
          <w:iCs/>
          <w:sz w:val="48"/>
          <w:szCs w:val="48"/>
          <w:u w:val="single"/>
        </w:rPr>
      </w:pPr>
      <w:r w:rsidRPr="00C72F44">
        <w:rPr>
          <w:rFonts w:ascii="Neue Plak Text" w:hAnsi="Neue Plak Text" w:cstheme="minorHAnsi"/>
          <w:b/>
          <w:i/>
          <w:iCs/>
          <w:sz w:val="48"/>
          <w:szCs w:val="48"/>
          <w:u w:val="single"/>
        </w:rPr>
        <w:t xml:space="preserve"> </w:t>
      </w:r>
    </w:p>
    <w:p w14:paraId="09F0B05F" w14:textId="77777777" w:rsidR="00DC31F1" w:rsidRDefault="00DC31F1" w:rsidP="00DC31F1">
      <w:pPr>
        <w:tabs>
          <w:tab w:val="left" w:pos="1845"/>
        </w:tabs>
        <w:spacing w:after="0" w:line="240" w:lineRule="auto"/>
        <w:rPr>
          <w:rFonts w:ascii="Neue Plak Text" w:hAnsi="Neue Plak Text" w:cstheme="minorHAnsi"/>
          <w:b/>
          <w:i/>
          <w:iCs/>
          <w:sz w:val="48"/>
          <w:szCs w:val="48"/>
          <w:u w:val="single"/>
        </w:rPr>
      </w:pPr>
    </w:p>
    <w:p w14:paraId="4D2534C3" w14:textId="114E1B80" w:rsidR="00DC31F1" w:rsidRPr="00393F81" w:rsidRDefault="00DC31F1" w:rsidP="00DC31F1">
      <w:pPr>
        <w:tabs>
          <w:tab w:val="left" w:pos="1845"/>
        </w:tabs>
        <w:spacing w:after="0" w:line="240" w:lineRule="auto"/>
        <w:jc w:val="center"/>
        <w:rPr>
          <w:rFonts w:eastAsia="Times New Roman" w:cstheme="minorHAnsi"/>
          <w:b/>
          <w:bCs/>
          <w:i/>
          <w:iCs/>
          <w:caps/>
          <w:color w:val="1D2529"/>
          <w:kern w:val="36"/>
          <w:sz w:val="96"/>
          <w:szCs w:val="96"/>
          <w:u w:val="single"/>
        </w:rPr>
      </w:pPr>
      <w:r w:rsidRPr="00393F81">
        <w:rPr>
          <w:rFonts w:eastAsia="Times New Roman" w:cstheme="minorHAnsi"/>
          <w:b/>
          <w:bCs/>
          <w:i/>
          <w:iCs/>
          <w:caps/>
          <w:color w:val="1D2529"/>
          <w:kern w:val="36"/>
          <w:sz w:val="96"/>
          <w:szCs w:val="96"/>
          <w:u w:val="single"/>
        </w:rPr>
        <w:t>MAKING WAVES</w:t>
      </w:r>
    </w:p>
    <w:p w14:paraId="1F3F0A3F" w14:textId="38B1F935" w:rsidR="00393F81" w:rsidRDefault="00DC31F1" w:rsidP="00393F81">
      <w:pPr>
        <w:tabs>
          <w:tab w:val="left" w:pos="1845"/>
        </w:tabs>
        <w:spacing w:after="0" w:line="240" w:lineRule="auto"/>
        <w:jc w:val="center"/>
        <w:rPr>
          <w:rFonts w:eastAsia="Times New Roman" w:cstheme="minorHAnsi"/>
          <w:b/>
          <w:bCs/>
          <w:color w:val="1D2529"/>
          <w:sz w:val="36"/>
          <w:szCs w:val="36"/>
        </w:rPr>
      </w:pPr>
      <w:r w:rsidRPr="00DC31F1">
        <w:rPr>
          <w:rFonts w:eastAsia="Times New Roman" w:cstheme="minorHAnsi"/>
          <w:b/>
          <w:bCs/>
          <w:color w:val="1D2529"/>
          <w:sz w:val="36"/>
          <w:szCs w:val="36"/>
        </w:rPr>
        <w:t>8 October 2022 – 12 March 2023</w:t>
      </w:r>
    </w:p>
    <w:p w14:paraId="5683DD72" w14:textId="2B7FEEA9" w:rsidR="00393F81" w:rsidRDefault="00393F81" w:rsidP="00393F81">
      <w:pPr>
        <w:tabs>
          <w:tab w:val="left" w:pos="1845"/>
        </w:tabs>
        <w:spacing w:after="0" w:line="240" w:lineRule="auto"/>
        <w:rPr>
          <w:rFonts w:eastAsia="Times New Roman" w:cstheme="minorHAnsi"/>
          <w:b/>
          <w:bCs/>
          <w:color w:val="1D2529"/>
          <w:sz w:val="36"/>
          <w:szCs w:val="36"/>
        </w:rPr>
      </w:pPr>
    </w:p>
    <w:p w14:paraId="1489DD7D" w14:textId="0685F1AE" w:rsidR="00DC31F1" w:rsidRPr="00EB4BE1" w:rsidRDefault="00EB4BE1" w:rsidP="00393F81">
      <w:pPr>
        <w:tabs>
          <w:tab w:val="left" w:pos="1845"/>
        </w:tabs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85636C9" wp14:editId="24A43782">
            <wp:simplePos x="0" y="0"/>
            <wp:positionH relativeFrom="column">
              <wp:posOffset>78105</wp:posOffset>
            </wp:positionH>
            <wp:positionV relativeFrom="paragraph">
              <wp:posOffset>13970</wp:posOffset>
            </wp:positionV>
            <wp:extent cx="2438400" cy="3258312"/>
            <wp:effectExtent l="0" t="0" r="0" b="0"/>
            <wp:wrapTight wrapText="bothSides">
              <wp:wrapPolygon edited="0">
                <wp:start x="0" y="0"/>
                <wp:lineTo x="0" y="21469"/>
                <wp:lineTo x="21431" y="21469"/>
                <wp:lineTo x="21431" y="0"/>
                <wp:lineTo x="0" y="0"/>
              </wp:wrapPolygon>
            </wp:wrapTight>
            <wp:docPr id="2" name="Picture 2" descr="A picture containing sk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ki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258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1F1" w:rsidRPr="00EB4BE1">
        <w:rPr>
          <w:rFonts w:eastAsia="Times New Roman" w:cstheme="minorHAnsi"/>
          <w:b/>
          <w:bCs/>
          <w:color w:val="000000" w:themeColor="text1"/>
          <w:spacing w:val="4"/>
          <w:sz w:val="24"/>
          <w:szCs w:val="24"/>
        </w:rPr>
        <w:t xml:space="preserve">Ten incredible artworks </w:t>
      </w:r>
      <w:r w:rsidR="00393F81" w:rsidRPr="00EB4BE1">
        <w:rPr>
          <w:rFonts w:eastAsia="Times New Roman" w:cstheme="minorHAnsi"/>
          <w:b/>
          <w:bCs/>
          <w:color w:val="000000" w:themeColor="text1"/>
          <w:spacing w:val="4"/>
          <w:sz w:val="24"/>
          <w:szCs w:val="24"/>
        </w:rPr>
        <w:t xml:space="preserve">are coming together </w:t>
      </w:r>
      <w:r w:rsidR="00DC31F1" w:rsidRPr="00EB4BE1">
        <w:rPr>
          <w:rFonts w:eastAsia="Times New Roman" w:cstheme="minorHAnsi"/>
          <w:b/>
          <w:bCs/>
          <w:color w:val="000000" w:themeColor="text1"/>
          <w:spacing w:val="4"/>
          <w:sz w:val="24"/>
          <w:szCs w:val="24"/>
        </w:rPr>
        <w:t xml:space="preserve">to celebrate </w:t>
      </w:r>
      <w:r w:rsidR="0085518F" w:rsidRPr="00EB4BE1">
        <w:rPr>
          <w:rFonts w:eastAsia="Times New Roman" w:cstheme="minorHAnsi"/>
          <w:b/>
          <w:bCs/>
          <w:color w:val="000000" w:themeColor="text1"/>
          <w:spacing w:val="4"/>
          <w:sz w:val="24"/>
          <w:szCs w:val="24"/>
        </w:rPr>
        <w:t>ten</w:t>
      </w:r>
      <w:r w:rsidR="00DC31F1" w:rsidRPr="00EB4BE1">
        <w:rPr>
          <w:rFonts w:eastAsia="Times New Roman" w:cstheme="minorHAnsi"/>
          <w:b/>
          <w:bCs/>
          <w:color w:val="000000" w:themeColor="text1"/>
          <w:spacing w:val="4"/>
          <w:sz w:val="24"/>
          <w:szCs w:val="24"/>
        </w:rPr>
        <w:t xml:space="preserve"> amazing years of contemporary and modern art in Hastings</w:t>
      </w:r>
      <w:r w:rsidR="00B41136" w:rsidRPr="00EB4BE1">
        <w:rPr>
          <w:rFonts w:eastAsia="Times New Roman" w:cstheme="minorHAnsi"/>
          <w:b/>
          <w:bCs/>
          <w:color w:val="000000" w:themeColor="text1"/>
          <w:spacing w:val="4"/>
          <w:sz w:val="24"/>
          <w:szCs w:val="24"/>
        </w:rPr>
        <w:t xml:space="preserve">. </w:t>
      </w:r>
    </w:p>
    <w:p w14:paraId="3CCEFE50" w14:textId="742B385D" w:rsidR="007670FC" w:rsidRPr="00393F81" w:rsidRDefault="00F65EEE" w:rsidP="00DC31F1">
      <w:pPr>
        <w:shd w:val="clear" w:color="auto" w:fill="FFFFFF"/>
        <w:spacing w:before="300" w:after="300" w:line="240" w:lineRule="auto"/>
        <w:rPr>
          <w:rFonts w:eastAsia="Times New Roman" w:cstheme="minorHAnsi"/>
          <w:color w:val="000000" w:themeColor="text1"/>
          <w:spacing w:val="4"/>
          <w:sz w:val="24"/>
          <w:szCs w:val="24"/>
        </w:rPr>
      </w:pPr>
      <w:r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In 2012, nestled among the </w:t>
      </w:r>
      <w:r w:rsidR="00F36A26"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Old Town’s strange, black net shops and fronting a shingle beach, known since the Norman Conquest as The Stade, a striking new art gallery first opened its doors. What followed has been a decade of groundbreaking exhibitions, quality-packed retrospectives and </w:t>
      </w:r>
      <w:r w:rsidR="007670FC"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>important showcases for emerging and overlooked talent.</w:t>
      </w:r>
    </w:p>
    <w:p w14:paraId="6FD57C69" w14:textId="51CB4AC9" w:rsidR="00ED228D" w:rsidRPr="00393F81" w:rsidRDefault="007670FC" w:rsidP="00251EB2">
      <w:pPr>
        <w:shd w:val="clear" w:color="auto" w:fill="FFFFFF"/>
        <w:spacing w:before="300" w:after="300" w:line="240" w:lineRule="auto"/>
        <w:rPr>
          <w:rFonts w:eastAsia="Times New Roman" w:cstheme="minorHAnsi"/>
          <w:color w:val="000000" w:themeColor="text1"/>
          <w:spacing w:val="4"/>
          <w:sz w:val="24"/>
          <w:szCs w:val="24"/>
        </w:rPr>
      </w:pPr>
      <w:r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To celebrate its tenth anniversary, this autumn </w:t>
      </w:r>
      <w:r w:rsidR="00DC31F1"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Hastings Contemporary </w:t>
      </w:r>
      <w:r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will present </w:t>
      </w:r>
      <w:r w:rsidR="00251EB2" w:rsidRPr="00393F81">
        <w:rPr>
          <w:rFonts w:eastAsia="Times New Roman" w:cstheme="minorHAnsi"/>
          <w:i/>
          <w:iCs/>
          <w:color w:val="000000" w:themeColor="text1"/>
          <w:spacing w:val="4"/>
          <w:sz w:val="24"/>
          <w:szCs w:val="24"/>
        </w:rPr>
        <w:t>Making Waves</w:t>
      </w:r>
      <w:r w:rsidR="00251EB2"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, </w:t>
      </w:r>
      <w:r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a </w:t>
      </w:r>
      <w:r w:rsidR="00DC31F1"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special </w:t>
      </w:r>
      <w:r w:rsidR="00E0521C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alumni </w:t>
      </w:r>
      <w:r w:rsidR="00DC31F1"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>exhibition</w:t>
      </w:r>
      <w:r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 appropriately bringing ten artworks by ten of Britain’s most </w:t>
      </w:r>
      <w:r w:rsidR="00DC31F1"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>astonishingly talented artists</w:t>
      </w:r>
      <w:r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, all of whom have </w:t>
      </w:r>
      <w:r w:rsidR="00DC31F1"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exhibited in the gallery </w:t>
      </w:r>
      <w:r w:rsidR="00E0521C">
        <w:rPr>
          <w:rFonts w:eastAsia="Times New Roman" w:cstheme="minorHAnsi"/>
          <w:color w:val="000000" w:themeColor="text1"/>
          <w:spacing w:val="4"/>
          <w:sz w:val="24"/>
          <w:szCs w:val="24"/>
        </w:rPr>
        <w:t>over this last decade</w:t>
      </w:r>
      <w:r w:rsidR="00DC31F1"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, </w:t>
      </w:r>
      <w:r w:rsidR="008A68FF"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including </w:t>
      </w:r>
      <w:r w:rsidR="00DC31F1"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Chantal Joffe, Rose Wylie, Maggi Hambling and </w:t>
      </w:r>
      <w:r w:rsidR="008A68FF"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Sir </w:t>
      </w:r>
      <w:r w:rsidR="00DC31F1"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>Quentin Blake.</w:t>
      </w:r>
      <w:r w:rsidR="00251EB2"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 </w:t>
      </w:r>
      <w:r w:rsidR="00ED228D"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Other major artists set to feature </w:t>
      </w:r>
      <w:r w:rsidR="00251EB2"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in the exhibition </w:t>
      </w:r>
      <w:proofErr w:type="gramStart"/>
      <w:r w:rsidR="00251EB2"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>are</w:t>
      </w:r>
      <w:r w:rsidR="00ED228D"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>;</w:t>
      </w:r>
      <w:proofErr w:type="gramEnd"/>
      <w:r w:rsidR="00ED228D"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 </w:t>
      </w:r>
      <w:r w:rsidR="00ED228D" w:rsidRPr="00393F81">
        <w:rPr>
          <w:color w:val="000000" w:themeColor="text1"/>
          <w:sz w:val="24"/>
          <w:szCs w:val="24"/>
        </w:rPr>
        <w:t xml:space="preserve">Anselm </w:t>
      </w:r>
      <w:proofErr w:type="spellStart"/>
      <w:r w:rsidR="00ED228D" w:rsidRPr="00393F81">
        <w:rPr>
          <w:color w:val="000000" w:themeColor="text1"/>
          <w:sz w:val="24"/>
          <w:szCs w:val="24"/>
        </w:rPr>
        <w:t>Krut</w:t>
      </w:r>
      <w:proofErr w:type="spellEnd"/>
      <w:r w:rsidR="00ED228D" w:rsidRPr="00393F81">
        <w:rPr>
          <w:color w:val="000000" w:themeColor="text1"/>
          <w:sz w:val="24"/>
          <w:szCs w:val="24"/>
        </w:rPr>
        <w:t>, Rachel Howard, Jeffrey Camp, Stephen Chambers, Anne Ryan and Gillian Ayres.</w:t>
      </w:r>
    </w:p>
    <w:p w14:paraId="2ED0C47F" w14:textId="77777777" w:rsidR="00822976" w:rsidRPr="00393F81" w:rsidRDefault="008A68FF" w:rsidP="00DC31F1">
      <w:pPr>
        <w:shd w:val="clear" w:color="auto" w:fill="FFFFFF"/>
        <w:spacing w:before="300" w:after="300" w:line="240" w:lineRule="auto"/>
        <w:rPr>
          <w:rFonts w:eastAsia="Times New Roman" w:cstheme="minorHAnsi"/>
          <w:color w:val="000000" w:themeColor="text1"/>
          <w:spacing w:val="4"/>
          <w:sz w:val="24"/>
          <w:szCs w:val="24"/>
        </w:rPr>
      </w:pPr>
      <w:r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>Announcing the show, Hastings Contemporary Director Liz Gilmore says: “</w:t>
      </w:r>
      <w:r w:rsidR="00DC31F1" w:rsidRPr="00393F81">
        <w:rPr>
          <w:rFonts w:eastAsia="Times New Roman" w:cstheme="minorHAnsi"/>
          <w:i/>
          <w:iCs/>
          <w:color w:val="000000" w:themeColor="text1"/>
          <w:spacing w:val="4"/>
          <w:sz w:val="24"/>
          <w:szCs w:val="24"/>
        </w:rPr>
        <w:t xml:space="preserve">Over the last </w:t>
      </w:r>
      <w:r w:rsidRPr="00393F81">
        <w:rPr>
          <w:rFonts w:eastAsia="Times New Roman" w:cstheme="minorHAnsi"/>
          <w:i/>
          <w:iCs/>
          <w:color w:val="000000" w:themeColor="text1"/>
          <w:spacing w:val="4"/>
          <w:sz w:val="24"/>
          <w:szCs w:val="24"/>
        </w:rPr>
        <w:t>ten</w:t>
      </w:r>
      <w:r w:rsidR="00DC31F1" w:rsidRPr="00393F81">
        <w:rPr>
          <w:rFonts w:eastAsia="Times New Roman" w:cstheme="minorHAnsi"/>
          <w:i/>
          <w:iCs/>
          <w:color w:val="000000" w:themeColor="text1"/>
          <w:spacing w:val="4"/>
          <w:sz w:val="24"/>
          <w:szCs w:val="24"/>
        </w:rPr>
        <w:t xml:space="preserve"> years the response to the art we have shown has been phenomenal. We have </w:t>
      </w:r>
      <w:r w:rsidRPr="00393F81">
        <w:rPr>
          <w:rFonts w:eastAsia="Times New Roman" w:cstheme="minorHAnsi"/>
          <w:i/>
          <w:iCs/>
          <w:color w:val="000000" w:themeColor="text1"/>
          <w:spacing w:val="4"/>
          <w:sz w:val="24"/>
          <w:szCs w:val="24"/>
        </w:rPr>
        <w:t xml:space="preserve">been </w:t>
      </w:r>
      <w:r w:rsidR="00DC31F1" w:rsidRPr="00393F81">
        <w:rPr>
          <w:rFonts w:eastAsia="Times New Roman" w:cstheme="minorHAnsi"/>
          <w:i/>
          <w:iCs/>
          <w:color w:val="000000" w:themeColor="text1"/>
          <w:spacing w:val="4"/>
          <w:sz w:val="24"/>
          <w:szCs w:val="24"/>
        </w:rPr>
        <w:t>constantly punching well above our weight,</w:t>
      </w:r>
      <w:r w:rsidRPr="00393F81">
        <w:rPr>
          <w:rFonts w:eastAsia="Times New Roman" w:cstheme="minorHAnsi"/>
          <w:i/>
          <w:iCs/>
          <w:color w:val="000000" w:themeColor="text1"/>
          <w:spacing w:val="4"/>
          <w:sz w:val="24"/>
          <w:szCs w:val="24"/>
        </w:rPr>
        <w:t xml:space="preserve"> with</w:t>
      </w:r>
      <w:r w:rsidR="00DC31F1" w:rsidRPr="00393F81">
        <w:rPr>
          <w:rFonts w:eastAsia="Times New Roman" w:cstheme="minorHAnsi"/>
          <w:i/>
          <w:iCs/>
          <w:color w:val="000000" w:themeColor="text1"/>
          <w:spacing w:val="4"/>
          <w:sz w:val="24"/>
          <w:szCs w:val="24"/>
        </w:rPr>
        <w:t xml:space="preserve"> </w:t>
      </w:r>
      <w:r w:rsidRPr="00393F81">
        <w:rPr>
          <w:rFonts w:eastAsia="Times New Roman" w:cstheme="minorHAnsi"/>
          <w:i/>
          <w:iCs/>
          <w:color w:val="000000" w:themeColor="text1"/>
          <w:spacing w:val="4"/>
          <w:sz w:val="24"/>
          <w:szCs w:val="24"/>
        </w:rPr>
        <w:t xml:space="preserve">alumni artists to be proud of, all </w:t>
      </w:r>
      <w:r w:rsidR="00DC31F1" w:rsidRPr="00393F81">
        <w:rPr>
          <w:rFonts w:eastAsia="Times New Roman" w:cstheme="minorHAnsi"/>
          <w:i/>
          <w:iCs/>
          <w:color w:val="000000" w:themeColor="text1"/>
          <w:spacing w:val="4"/>
          <w:sz w:val="24"/>
          <w:szCs w:val="24"/>
        </w:rPr>
        <w:t xml:space="preserve">whilst receiving awards and </w:t>
      </w:r>
      <w:r w:rsidRPr="00393F81">
        <w:rPr>
          <w:rFonts w:eastAsia="Times New Roman" w:cstheme="minorHAnsi"/>
          <w:i/>
          <w:iCs/>
          <w:color w:val="000000" w:themeColor="text1"/>
          <w:spacing w:val="4"/>
          <w:sz w:val="24"/>
          <w:szCs w:val="24"/>
        </w:rPr>
        <w:t>positive</w:t>
      </w:r>
      <w:r w:rsidR="00DC31F1" w:rsidRPr="00393F81">
        <w:rPr>
          <w:rFonts w:eastAsia="Times New Roman" w:cstheme="minorHAnsi"/>
          <w:i/>
          <w:iCs/>
          <w:color w:val="000000" w:themeColor="text1"/>
          <w:spacing w:val="4"/>
          <w:sz w:val="24"/>
          <w:szCs w:val="24"/>
        </w:rPr>
        <w:t xml:space="preserve"> reviews.</w:t>
      </w:r>
      <w:r w:rsidR="00822976" w:rsidRPr="00393F81">
        <w:rPr>
          <w:rFonts w:eastAsia="Times New Roman" w:cstheme="minorHAnsi"/>
          <w:i/>
          <w:iCs/>
          <w:color w:val="000000" w:themeColor="text1"/>
          <w:spacing w:val="4"/>
          <w:sz w:val="24"/>
          <w:szCs w:val="24"/>
        </w:rPr>
        <w:t>”</w:t>
      </w:r>
    </w:p>
    <w:p w14:paraId="6BC28C38" w14:textId="5D8B8A98" w:rsidR="00DC31F1" w:rsidRPr="00393F81" w:rsidRDefault="00822976" w:rsidP="00DC31F1">
      <w:pPr>
        <w:shd w:val="clear" w:color="auto" w:fill="FFFFFF"/>
        <w:spacing w:before="300" w:after="300" w:line="240" w:lineRule="auto"/>
        <w:rPr>
          <w:rFonts w:eastAsia="Times New Roman" w:cstheme="minorHAnsi"/>
          <w:i/>
          <w:iCs/>
          <w:color w:val="000000" w:themeColor="text1"/>
          <w:spacing w:val="4"/>
          <w:sz w:val="24"/>
          <w:szCs w:val="24"/>
        </w:rPr>
      </w:pPr>
      <w:r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>In the post-</w:t>
      </w:r>
      <w:proofErr w:type="spellStart"/>
      <w:r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>pendemic</w:t>
      </w:r>
      <w:proofErr w:type="spellEnd"/>
      <w:r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 era, Hastings Contemporary continues to build on its legacy of success</w:t>
      </w:r>
      <w:r w:rsidR="003B02E9"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, as Gilmore explains: </w:t>
      </w:r>
      <w:r w:rsidR="003B02E9" w:rsidRPr="00393F81">
        <w:rPr>
          <w:rFonts w:eastAsia="Times New Roman" w:cstheme="minorHAnsi"/>
          <w:i/>
          <w:iCs/>
          <w:color w:val="000000" w:themeColor="text1"/>
          <w:spacing w:val="4"/>
          <w:sz w:val="24"/>
          <w:szCs w:val="24"/>
        </w:rPr>
        <w:t xml:space="preserve">“The volume of </w:t>
      </w:r>
      <w:r w:rsidR="00DC31F1" w:rsidRPr="00393F81">
        <w:rPr>
          <w:rFonts w:eastAsia="Times New Roman" w:cstheme="minorHAnsi"/>
          <w:i/>
          <w:iCs/>
          <w:color w:val="000000" w:themeColor="text1"/>
          <w:spacing w:val="4"/>
          <w:sz w:val="24"/>
          <w:szCs w:val="24"/>
        </w:rPr>
        <w:t xml:space="preserve">ever-increasing visitors </w:t>
      </w:r>
      <w:r w:rsidRPr="00393F81">
        <w:rPr>
          <w:rFonts w:eastAsia="Times New Roman" w:cstheme="minorHAnsi"/>
          <w:i/>
          <w:iCs/>
          <w:color w:val="000000" w:themeColor="text1"/>
          <w:spacing w:val="4"/>
          <w:sz w:val="24"/>
          <w:szCs w:val="24"/>
        </w:rPr>
        <w:t>coming</w:t>
      </w:r>
      <w:r w:rsidR="00DC31F1" w:rsidRPr="00393F81">
        <w:rPr>
          <w:rFonts w:eastAsia="Times New Roman" w:cstheme="minorHAnsi"/>
          <w:i/>
          <w:iCs/>
          <w:color w:val="000000" w:themeColor="text1"/>
          <w:spacing w:val="4"/>
          <w:sz w:val="24"/>
          <w:szCs w:val="24"/>
        </w:rPr>
        <w:t xml:space="preserve"> from the local community and further afield demonstrate that Hastings has a vital role to play in artistic exchange. Since </w:t>
      </w:r>
      <w:r w:rsidR="003B02E9" w:rsidRPr="00393F81">
        <w:rPr>
          <w:rFonts w:eastAsia="Times New Roman" w:cstheme="minorHAnsi"/>
          <w:i/>
          <w:iCs/>
          <w:color w:val="000000" w:themeColor="text1"/>
          <w:spacing w:val="4"/>
          <w:sz w:val="24"/>
          <w:szCs w:val="24"/>
        </w:rPr>
        <w:t xml:space="preserve">we first opened, </w:t>
      </w:r>
      <w:r w:rsidR="00DC31F1" w:rsidRPr="00393F81">
        <w:rPr>
          <w:rFonts w:eastAsia="Times New Roman" w:cstheme="minorHAnsi"/>
          <w:i/>
          <w:iCs/>
          <w:color w:val="000000" w:themeColor="text1"/>
          <w:spacing w:val="4"/>
          <w:sz w:val="24"/>
          <w:szCs w:val="24"/>
        </w:rPr>
        <w:t xml:space="preserve">as the Jerwood Gallery, over </w:t>
      </w:r>
      <w:r w:rsidR="00B41136">
        <w:rPr>
          <w:rFonts w:eastAsia="Times New Roman" w:cstheme="minorHAnsi"/>
          <w:i/>
          <w:iCs/>
          <w:color w:val="000000" w:themeColor="text1"/>
          <w:spacing w:val="4"/>
          <w:sz w:val="24"/>
          <w:szCs w:val="24"/>
        </w:rPr>
        <w:t>400</w:t>
      </w:r>
      <w:r w:rsidR="00DC31F1" w:rsidRPr="00393F81">
        <w:rPr>
          <w:rFonts w:eastAsia="Times New Roman" w:cstheme="minorHAnsi"/>
          <w:i/>
          <w:iCs/>
          <w:color w:val="000000" w:themeColor="text1"/>
          <w:spacing w:val="4"/>
          <w:sz w:val="24"/>
          <w:szCs w:val="24"/>
        </w:rPr>
        <w:t>,000 people have visited our exhibitions, with many more engaging in our learning and participation programmes.</w:t>
      </w:r>
    </w:p>
    <w:p w14:paraId="218A3CF4" w14:textId="4D50D471" w:rsidR="00DC31F1" w:rsidRPr="00393F81" w:rsidRDefault="003B02E9" w:rsidP="00DC31F1">
      <w:pPr>
        <w:shd w:val="clear" w:color="auto" w:fill="FFFFFF"/>
        <w:spacing w:before="300" w:after="300" w:line="240" w:lineRule="auto"/>
        <w:rPr>
          <w:rFonts w:eastAsia="Times New Roman" w:cstheme="minorHAnsi"/>
          <w:color w:val="000000" w:themeColor="text1"/>
          <w:spacing w:val="4"/>
          <w:sz w:val="24"/>
          <w:szCs w:val="24"/>
        </w:rPr>
      </w:pPr>
      <w:r w:rsidRPr="00393F81">
        <w:rPr>
          <w:rFonts w:eastAsia="Times New Roman" w:cstheme="minorHAnsi"/>
          <w:i/>
          <w:iCs/>
          <w:color w:val="000000" w:themeColor="text1"/>
          <w:spacing w:val="4"/>
          <w:sz w:val="24"/>
          <w:szCs w:val="24"/>
        </w:rPr>
        <w:t>“</w:t>
      </w:r>
      <w:r w:rsidR="00DC31F1" w:rsidRPr="00393F81">
        <w:rPr>
          <w:rFonts w:eastAsia="Times New Roman" w:cstheme="minorHAnsi"/>
          <w:i/>
          <w:iCs/>
          <w:color w:val="000000" w:themeColor="text1"/>
          <w:spacing w:val="4"/>
          <w:sz w:val="24"/>
          <w:szCs w:val="24"/>
        </w:rPr>
        <w:t>Here is to more exhibitions to come, showcasing emerging and established artists and their work, making Hastings Contemporary a cultural hub of regional, national and international significance.</w:t>
      </w:r>
      <w:r w:rsidRPr="00393F81">
        <w:rPr>
          <w:rFonts w:eastAsia="Times New Roman" w:cstheme="minorHAnsi"/>
          <w:i/>
          <w:iCs/>
          <w:color w:val="000000" w:themeColor="text1"/>
          <w:spacing w:val="4"/>
          <w:sz w:val="24"/>
          <w:szCs w:val="24"/>
        </w:rPr>
        <w:t>”</w:t>
      </w:r>
      <w:r w:rsidR="00DC31F1" w:rsidRPr="00393F8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  </w:t>
      </w:r>
    </w:p>
    <w:p w14:paraId="3C21026F" w14:textId="7878C5CD" w:rsidR="00251EB2" w:rsidRPr="00393F81" w:rsidRDefault="00251EB2" w:rsidP="00251EB2">
      <w:pPr>
        <w:pStyle w:val="NoSpacing"/>
        <w:rPr>
          <w:rFonts w:cstheme="minorHAnsi"/>
          <w:sz w:val="24"/>
          <w:szCs w:val="24"/>
        </w:rPr>
      </w:pPr>
      <w:r w:rsidRPr="00393F81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More exciting announcements will follow in due course. In the interim, for more information about </w:t>
      </w:r>
      <w:r w:rsidRPr="00393F81">
        <w:rPr>
          <w:rFonts w:cstheme="minorHAnsi"/>
          <w:color w:val="000000" w:themeColor="text1"/>
          <w:sz w:val="24"/>
          <w:szCs w:val="24"/>
        </w:rPr>
        <w:t>Hastings Contemporary</w:t>
      </w:r>
      <w:r w:rsidR="003C3022" w:rsidRPr="00393F81">
        <w:rPr>
          <w:rFonts w:cstheme="minorHAnsi"/>
          <w:color w:val="000000" w:themeColor="text1"/>
          <w:sz w:val="24"/>
          <w:szCs w:val="24"/>
        </w:rPr>
        <w:t>, its current exhibitions, events and activities,</w:t>
      </w:r>
      <w:r w:rsidRPr="00393F81">
        <w:rPr>
          <w:rFonts w:cstheme="minorHAnsi"/>
          <w:color w:val="000000" w:themeColor="text1"/>
          <w:sz w:val="24"/>
          <w:szCs w:val="24"/>
        </w:rPr>
        <w:t xml:space="preserve"> visit </w:t>
      </w:r>
      <w:hyperlink r:id="rId8" w:history="1">
        <w:r w:rsidRPr="00393F81">
          <w:rPr>
            <w:rStyle w:val="Hyperlink"/>
            <w:rFonts w:cstheme="minorHAnsi"/>
            <w:sz w:val="24"/>
            <w:szCs w:val="24"/>
          </w:rPr>
          <w:t>www.hastingscontemporary.org</w:t>
        </w:r>
      </w:hyperlink>
      <w:r w:rsidRPr="00393F81">
        <w:rPr>
          <w:rFonts w:cstheme="minorHAnsi"/>
          <w:color w:val="000000" w:themeColor="text1"/>
          <w:sz w:val="24"/>
          <w:szCs w:val="24"/>
        </w:rPr>
        <w:t xml:space="preserve"> / Twitter @_art_on_sea / Facebook ‘</w:t>
      </w:r>
      <w:proofErr w:type="spellStart"/>
      <w:r w:rsidRPr="00393F81">
        <w:rPr>
          <w:rFonts w:cstheme="minorHAnsi"/>
          <w:color w:val="000000" w:themeColor="text1"/>
          <w:sz w:val="24"/>
          <w:szCs w:val="24"/>
        </w:rPr>
        <w:t>hastingscontemporary</w:t>
      </w:r>
      <w:proofErr w:type="spellEnd"/>
      <w:r w:rsidRPr="00393F81">
        <w:rPr>
          <w:rFonts w:cstheme="minorHAnsi"/>
          <w:color w:val="000000" w:themeColor="text1"/>
          <w:sz w:val="24"/>
          <w:szCs w:val="24"/>
        </w:rPr>
        <w:t xml:space="preserve">’ / </w:t>
      </w:r>
      <w:r w:rsidRPr="00393F81">
        <w:rPr>
          <w:rFonts w:eastAsia="Times New Roman" w:cstheme="minorHAnsi"/>
          <w:sz w:val="24"/>
          <w:szCs w:val="24"/>
        </w:rPr>
        <w:t>Instagram @_art_on_sea</w:t>
      </w:r>
    </w:p>
    <w:p w14:paraId="795C2110" w14:textId="5967436D" w:rsidR="00A20301" w:rsidRDefault="00A20301" w:rsidP="00A20301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4C3171AB" w14:textId="77777777" w:rsidR="00584E84" w:rsidRDefault="00584E84" w:rsidP="00A20301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7986CC8F" w14:textId="114B7A5C" w:rsidR="005108E4" w:rsidRPr="00584E84" w:rsidRDefault="005108E4" w:rsidP="00C72F44">
      <w:pPr>
        <w:pStyle w:val="NoSpacing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584E84">
        <w:rPr>
          <w:rFonts w:cstheme="minorHAnsi"/>
          <w:b/>
          <w:color w:val="000000" w:themeColor="text1"/>
          <w:sz w:val="24"/>
          <w:szCs w:val="24"/>
          <w:u w:val="single"/>
        </w:rPr>
        <w:t>NOTES FOR EDITORS</w:t>
      </w:r>
    </w:p>
    <w:p w14:paraId="035434FD" w14:textId="006D6F3C" w:rsidR="00EB4BE1" w:rsidRDefault="00752E19" w:rsidP="00EB4BE1">
      <w:pPr>
        <w:pStyle w:val="NoSpacing"/>
        <w:rPr>
          <w:color w:val="FF0000"/>
        </w:rPr>
      </w:pPr>
      <w:hyperlink r:id="rId9" w:history="1">
        <w:r w:rsidR="00DC31F1" w:rsidRPr="00752E19">
          <w:rPr>
            <w:rStyle w:val="Hyperlink"/>
            <w:b/>
            <w:bCs/>
          </w:rPr>
          <w:t>HIGH RESOLUTION IMAGES CAN BE DOWNLOADED BY CLICKING ON THIS LINK</w:t>
        </w:r>
        <w:r w:rsidR="00DC31F1" w:rsidRPr="00752E19">
          <w:rPr>
            <w:rStyle w:val="Hyperlink"/>
          </w:rPr>
          <w:t xml:space="preserve"> </w:t>
        </w:r>
      </w:hyperlink>
      <w:r>
        <w:rPr>
          <w:color w:val="FF0000"/>
        </w:rPr>
        <w:t xml:space="preserve"> </w:t>
      </w:r>
    </w:p>
    <w:p w14:paraId="06C6418F" w14:textId="30714CD4" w:rsidR="00EB4BE1" w:rsidRPr="00752E19" w:rsidRDefault="00752E19" w:rsidP="00752E19">
      <w:pPr>
        <w:shd w:val="clear" w:color="auto" w:fill="FFFFFF"/>
        <w:spacing w:before="600" w:after="300" w:line="240" w:lineRule="auto"/>
        <w:outlineLvl w:val="4"/>
        <w:rPr>
          <w:rFonts w:eastAsia="Times New Roman" w:cstheme="minorHAnsi"/>
        </w:rPr>
      </w:pPr>
      <w:bookmarkStart w:id="0" w:name="_Hlk113008771"/>
      <w:r w:rsidRPr="00752E19">
        <w:rPr>
          <w:rFonts w:eastAsia="Times New Roman" w:cstheme="minorHAnsi"/>
          <w:i/>
          <w:iCs/>
        </w:rPr>
        <w:lastRenderedPageBreak/>
        <w:t>Self Portrait with Esme on the Promenade</w:t>
      </w:r>
      <w:r w:rsidRPr="00752E19">
        <w:rPr>
          <w:rFonts w:eastAsia="Times New Roman" w:cstheme="minorHAnsi"/>
        </w:rPr>
        <w:t>, 2014, Chantal Joffe. © Chantal Joffe. Courtesy the artist and Victoria Miro. Photo Stephen White</w:t>
      </w:r>
      <w:bookmarkEnd w:id="0"/>
    </w:p>
    <w:p w14:paraId="38EC4ABF" w14:textId="08602ACC" w:rsidR="00F35B0E" w:rsidRPr="00D9038F" w:rsidRDefault="00752E19" w:rsidP="00C72F44">
      <w:pPr>
        <w:pStyle w:val="NoSpacing"/>
        <w:rPr>
          <w:rFonts w:cstheme="minorHAnsi"/>
        </w:rPr>
      </w:pPr>
      <w:hyperlink r:id="rId10">
        <w:r w:rsidR="00271572" w:rsidRPr="00D9038F">
          <w:rPr>
            <w:rStyle w:val="Hyperlink"/>
            <w:rFonts w:cstheme="minorHAnsi"/>
            <w:b/>
            <w:bCs/>
          </w:rPr>
          <w:t>Hastings Contemporary</w:t>
        </w:r>
      </w:hyperlink>
      <w:r w:rsidR="00271572" w:rsidRPr="00D9038F">
        <w:rPr>
          <w:rFonts w:cstheme="minorHAnsi"/>
        </w:rPr>
        <w:t xml:space="preserve"> </w:t>
      </w:r>
      <w:r w:rsidR="60DFC8F2" w:rsidRPr="00D9038F">
        <w:rPr>
          <w:rFonts w:cstheme="minorHAnsi"/>
        </w:rPr>
        <w:t>champions modern and contemporary art. An ambitious programme of temporary exhibitions showcases work by important Modern British artists, internationally celebrated artists</w:t>
      </w:r>
      <w:r w:rsidR="00F35B0E" w:rsidRPr="00D9038F">
        <w:rPr>
          <w:rFonts w:cstheme="minorHAnsi"/>
        </w:rPr>
        <w:t xml:space="preserve"> </w:t>
      </w:r>
      <w:r w:rsidR="60DFC8F2" w:rsidRPr="00D9038F">
        <w:rPr>
          <w:rFonts w:cstheme="minorHAnsi"/>
        </w:rPr>
        <w:t xml:space="preserve">and emerging practitioners, often in </w:t>
      </w:r>
      <w:proofErr w:type="spellStart"/>
      <w:r w:rsidR="60DFC8F2" w:rsidRPr="00D9038F">
        <w:rPr>
          <w:rFonts w:cstheme="minorHAnsi"/>
        </w:rPr>
        <w:t>Kunsthalle</w:t>
      </w:r>
      <w:proofErr w:type="spellEnd"/>
      <w:r w:rsidR="60DFC8F2" w:rsidRPr="00D9038F">
        <w:rPr>
          <w:rFonts w:cstheme="minorHAnsi"/>
        </w:rPr>
        <w:t>-style displays throughout the building. The gallery has developed a reputation for its focus on painting. Innovative programming, partnerships and collaborations support a commitment to outreach, learning and participation. The award-winning building is located on the town’s historic fishing beach among the net huts and working structures of the fishing flee</w:t>
      </w:r>
      <w:r w:rsidR="1C587F7F" w:rsidRPr="00D9038F">
        <w:rPr>
          <w:rFonts w:cstheme="minorHAnsi"/>
        </w:rPr>
        <w:t>t.</w:t>
      </w:r>
      <w:r w:rsidR="0067377E" w:rsidRPr="00D9038F">
        <w:rPr>
          <w:rFonts w:cstheme="minorHAnsi"/>
        </w:rPr>
        <w:t xml:space="preserve"> </w:t>
      </w:r>
    </w:p>
    <w:p w14:paraId="349224F3" w14:textId="61BC753F" w:rsidR="00B93623" w:rsidRPr="00C72F44" w:rsidRDefault="00B93623" w:rsidP="00C72F44">
      <w:pPr>
        <w:pStyle w:val="NoSpacing"/>
        <w:rPr>
          <w:rFonts w:ascii="Neue Plak Text" w:hAnsi="Neue Plak Text"/>
        </w:rPr>
      </w:pPr>
    </w:p>
    <w:p w14:paraId="3F6248DD" w14:textId="0FE97454" w:rsidR="00AF24CF" w:rsidRPr="00D9038F" w:rsidRDefault="00AF24CF" w:rsidP="00C72F44">
      <w:pPr>
        <w:pStyle w:val="NoSpacing"/>
        <w:jc w:val="both"/>
        <w:rPr>
          <w:rFonts w:ascii="Calibri" w:hAnsi="Calibri" w:cs="Calibri"/>
          <w:b/>
          <w:color w:val="000000" w:themeColor="text1"/>
          <w:u w:val="single"/>
        </w:rPr>
      </w:pPr>
      <w:r w:rsidRPr="00D9038F">
        <w:rPr>
          <w:rFonts w:ascii="Calibri" w:hAnsi="Calibri" w:cs="Calibri"/>
          <w:b/>
          <w:color w:val="000000" w:themeColor="text1"/>
          <w:u w:val="single"/>
        </w:rPr>
        <w:t xml:space="preserve">FOR MORE INFORMATION, </w:t>
      </w:r>
      <w:r w:rsidR="002533EB" w:rsidRPr="00D9038F">
        <w:rPr>
          <w:rFonts w:ascii="Calibri" w:hAnsi="Calibri" w:cs="Calibri"/>
          <w:b/>
          <w:color w:val="000000" w:themeColor="text1"/>
          <w:u w:val="single"/>
        </w:rPr>
        <w:t>INTERVIEWS,</w:t>
      </w:r>
      <w:r w:rsidRPr="00D9038F">
        <w:rPr>
          <w:rFonts w:ascii="Calibri" w:hAnsi="Calibri" w:cs="Calibri"/>
          <w:b/>
          <w:color w:val="000000" w:themeColor="text1"/>
          <w:u w:val="single"/>
        </w:rPr>
        <w:t xml:space="preserve"> AND IMAGES</w:t>
      </w:r>
    </w:p>
    <w:p w14:paraId="7170FED5" w14:textId="7B050DD1" w:rsidR="003F4985" w:rsidRPr="00D9038F" w:rsidRDefault="00AF24CF" w:rsidP="00C72F44">
      <w:pPr>
        <w:pStyle w:val="NoSpacing"/>
        <w:jc w:val="both"/>
        <w:rPr>
          <w:rFonts w:ascii="Calibri" w:hAnsi="Calibri" w:cs="Calibri"/>
          <w:color w:val="000000" w:themeColor="text1"/>
        </w:rPr>
        <w:sectPr w:rsidR="003F4985" w:rsidRPr="00D9038F" w:rsidSect="00A0311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D9038F">
        <w:rPr>
          <w:rFonts w:ascii="Calibri" w:hAnsi="Calibri" w:cs="Calibri"/>
          <w:color w:val="000000" w:themeColor="text1"/>
        </w:rPr>
        <w:t xml:space="preserve">Tracy Jones, Brera PR – tracy@brera-london.com / 01702 216658 / 07887 514984 / </w:t>
      </w:r>
      <w:hyperlink r:id="rId11" w:history="1">
        <w:r w:rsidR="002B2012" w:rsidRPr="00D9038F">
          <w:rPr>
            <w:rStyle w:val="Hyperlink"/>
            <w:rFonts w:ascii="Calibri" w:hAnsi="Calibri" w:cs="Calibri"/>
          </w:rPr>
          <w:t>www.brera-london.com</w:t>
        </w:r>
      </w:hyperlink>
    </w:p>
    <w:p w14:paraId="38156C36" w14:textId="7267886F" w:rsidR="00240A48" w:rsidRPr="00D9038F" w:rsidRDefault="00581CC0" w:rsidP="00C72F4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</w:rPr>
      </w:pPr>
      <w:r w:rsidRPr="00C72F44">
        <w:rPr>
          <w:rFonts w:ascii="Neue Plak Text" w:eastAsiaTheme="minorHAnsi" w:hAnsi="Neue Plak Text" w:cs="Calibri"/>
        </w:rPr>
        <w:t xml:space="preserve"> </w:t>
      </w:r>
    </w:p>
    <w:sectPr w:rsidR="00240A48" w:rsidRPr="00D9038F" w:rsidSect="00724FF0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ue Plak Text">
    <w:altName w:val="Calibri"/>
    <w:panose1 w:val="00000000000000000000"/>
    <w:charset w:val="00"/>
    <w:family w:val="swiss"/>
    <w:notTrueType/>
    <w:pitch w:val="variable"/>
    <w:sig w:usb0="A000006F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915BE"/>
    <w:multiLevelType w:val="hybridMultilevel"/>
    <w:tmpl w:val="D4AEA1DE"/>
    <w:lvl w:ilvl="0" w:tplc="9DE86C58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06FCB"/>
    <w:multiLevelType w:val="multilevel"/>
    <w:tmpl w:val="FF84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0C3FC2"/>
    <w:multiLevelType w:val="hybridMultilevel"/>
    <w:tmpl w:val="248E9F94"/>
    <w:lvl w:ilvl="0" w:tplc="759412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674338">
    <w:abstractNumId w:val="1"/>
  </w:num>
  <w:num w:numId="2" w16cid:durableId="1472555479">
    <w:abstractNumId w:val="0"/>
  </w:num>
  <w:num w:numId="3" w16cid:durableId="687680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F74"/>
    <w:rsid w:val="0000011B"/>
    <w:rsid w:val="00000A60"/>
    <w:rsid w:val="00001950"/>
    <w:rsid w:val="000202FE"/>
    <w:rsid w:val="0002290A"/>
    <w:rsid w:val="00024634"/>
    <w:rsid w:val="00024927"/>
    <w:rsid w:val="000250CB"/>
    <w:rsid w:val="00026009"/>
    <w:rsid w:val="0004540D"/>
    <w:rsid w:val="00050D47"/>
    <w:rsid w:val="00051F96"/>
    <w:rsid w:val="00053843"/>
    <w:rsid w:val="00053A15"/>
    <w:rsid w:val="00055B84"/>
    <w:rsid w:val="00061691"/>
    <w:rsid w:val="0006468E"/>
    <w:rsid w:val="00066E67"/>
    <w:rsid w:val="000759B1"/>
    <w:rsid w:val="00080363"/>
    <w:rsid w:val="00083338"/>
    <w:rsid w:val="00083D98"/>
    <w:rsid w:val="00086547"/>
    <w:rsid w:val="000918B1"/>
    <w:rsid w:val="00091CC3"/>
    <w:rsid w:val="00093462"/>
    <w:rsid w:val="000957CC"/>
    <w:rsid w:val="000A109E"/>
    <w:rsid w:val="000A4C03"/>
    <w:rsid w:val="000A52CD"/>
    <w:rsid w:val="000A6816"/>
    <w:rsid w:val="000B54E8"/>
    <w:rsid w:val="000B54F5"/>
    <w:rsid w:val="000B5C24"/>
    <w:rsid w:val="000B5DBA"/>
    <w:rsid w:val="000C06BE"/>
    <w:rsid w:val="000C3F7F"/>
    <w:rsid w:val="000D051A"/>
    <w:rsid w:val="000D2528"/>
    <w:rsid w:val="000E030A"/>
    <w:rsid w:val="000E13B1"/>
    <w:rsid w:val="000E25E9"/>
    <w:rsid w:val="000F00F2"/>
    <w:rsid w:val="000F0608"/>
    <w:rsid w:val="000F344F"/>
    <w:rsid w:val="000F4720"/>
    <w:rsid w:val="000F5909"/>
    <w:rsid w:val="0010128C"/>
    <w:rsid w:val="00106355"/>
    <w:rsid w:val="00106D94"/>
    <w:rsid w:val="00110EF4"/>
    <w:rsid w:val="00111F35"/>
    <w:rsid w:val="00115627"/>
    <w:rsid w:val="001170CD"/>
    <w:rsid w:val="0012056C"/>
    <w:rsid w:val="00123680"/>
    <w:rsid w:val="00125ABC"/>
    <w:rsid w:val="00130F15"/>
    <w:rsid w:val="00133FB4"/>
    <w:rsid w:val="001422E2"/>
    <w:rsid w:val="00144990"/>
    <w:rsid w:val="0014521F"/>
    <w:rsid w:val="00146345"/>
    <w:rsid w:val="00150F76"/>
    <w:rsid w:val="001544D1"/>
    <w:rsid w:val="00154524"/>
    <w:rsid w:val="0015492E"/>
    <w:rsid w:val="001554D9"/>
    <w:rsid w:val="0016228B"/>
    <w:rsid w:val="00162DC4"/>
    <w:rsid w:val="001668C1"/>
    <w:rsid w:val="00167265"/>
    <w:rsid w:val="0017111D"/>
    <w:rsid w:val="00171BA5"/>
    <w:rsid w:val="00171CE5"/>
    <w:rsid w:val="00191F0A"/>
    <w:rsid w:val="00194077"/>
    <w:rsid w:val="001943CD"/>
    <w:rsid w:val="001948CD"/>
    <w:rsid w:val="00195497"/>
    <w:rsid w:val="00197F89"/>
    <w:rsid w:val="001A2668"/>
    <w:rsid w:val="001A3874"/>
    <w:rsid w:val="001A44B7"/>
    <w:rsid w:val="001A5A8E"/>
    <w:rsid w:val="001B1E49"/>
    <w:rsid w:val="001B492A"/>
    <w:rsid w:val="001C20BE"/>
    <w:rsid w:val="001C46EE"/>
    <w:rsid w:val="001D0694"/>
    <w:rsid w:val="001D2FDC"/>
    <w:rsid w:val="001D5474"/>
    <w:rsid w:val="001D6672"/>
    <w:rsid w:val="001E0ED8"/>
    <w:rsid w:val="001E5FC0"/>
    <w:rsid w:val="001E74FE"/>
    <w:rsid w:val="001F59C4"/>
    <w:rsid w:val="001F6CD9"/>
    <w:rsid w:val="0020092D"/>
    <w:rsid w:val="00201555"/>
    <w:rsid w:val="00201E3B"/>
    <w:rsid w:val="00205071"/>
    <w:rsid w:val="00207DEB"/>
    <w:rsid w:val="00211A35"/>
    <w:rsid w:val="00214680"/>
    <w:rsid w:val="00220DB5"/>
    <w:rsid w:val="00224C31"/>
    <w:rsid w:val="0023053C"/>
    <w:rsid w:val="002335D2"/>
    <w:rsid w:val="00235567"/>
    <w:rsid w:val="00235D58"/>
    <w:rsid w:val="00240A48"/>
    <w:rsid w:val="00245C02"/>
    <w:rsid w:val="0024622E"/>
    <w:rsid w:val="00251EB2"/>
    <w:rsid w:val="002533EB"/>
    <w:rsid w:val="00254B20"/>
    <w:rsid w:val="00257A43"/>
    <w:rsid w:val="00263599"/>
    <w:rsid w:val="00266F16"/>
    <w:rsid w:val="002712A0"/>
    <w:rsid w:val="00271572"/>
    <w:rsid w:val="00272E24"/>
    <w:rsid w:val="00274B4A"/>
    <w:rsid w:val="002751B1"/>
    <w:rsid w:val="00280A67"/>
    <w:rsid w:val="00283136"/>
    <w:rsid w:val="00293F66"/>
    <w:rsid w:val="00294960"/>
    <w:rsid w:val="002957D2"/>
    <w:rsid w:val="002A5FF2"/>
    <w:rsid w:val="002A61BF"/>
    <w:rsid w:val="002A65F0"/>
    <w:rsid w:val="002A667C"/>
    <w:rsid w:val="002A6859"/>
    <w:rsid w:val="002A6E5C"/>
    <w:rsid w:val="002B2012"/>
    <w:rsid w:val="002B3250"/>
    <w:rsid w:val="002B4B6B"/>
    <w:rsid w:val="002B6DD0"/>
    <w:rsid w:val="002C1E42"/>
    <w:rsid w:val="002C7088"/>
    <w:rsid w:val="002D3A0F"/>
    <w:rsid w:val="002D5B65"/>
    <w:rsid w:val="002E2C3A"/>
    <w:rsid w:val="002E693E"/>
    <w:rsid w:val="002E7173"/>
    <w:rsid w:val="002E72BE"/>
    <w:rsid w:val="002F02DB"/>
    <w:rsid w:val="002F44C8"/>
    <w:rsid w:val="002F58EC"/>
    <w:rsid w:val="00300DCE"/>
    <w:rsid w:val="00303BF2"/>
    <w:rsid w:val="00304C66"/>
    <w:rsid w:val="003110F9"/>
    <w:rsid w:val="00312ED2"/>
    <w:rsid w:val="0032460C"/>
    <w:rsid w:val="003309A8"/>
    <w:rsid w:val="003334EE"/>
    <w:rsid w:val="00336D8E"/>
    <w:rsid w:val="00337F2F"/>
    <w:rsid w:val="00340343"/>
    <w:rsid w:val="003417BD"/>
    <w:rsid w:val="00344D83"/>
    <w:rsid w:val="0035318A"/>
    <w:rsid w:val="00356121"/>
    <w:rsid w:val="00365384"/>
    <w:rsid w:val="00366A92"/>
    <w:rsid w:val="00376D6C"/>
    <w:rsid w:val="00387D2C"/>
    <w:rsid w:val="00390992"/>
    <w:rsid w:val="00390E7E"/>
    <w:rsid w:val="00393F81"/>
    <w:rsid w:val="00396C25"/>
    <w:rsid w:val="003A0ECA"/>
    <w:rsid w:val="003A1792"/>
    <w:rsid w:val="003A1B6B"/>
    <w:rsid w:val="003A26EB"/>
    <w:rsid w:val="003A3C78"/>
    <w:rsid w:val="003B02E9"/>
    <w:rsid w:val="003B1034"/>
    <w:rsid w:val="003B19DF"/>
    <w:rsid w:val="003C3022"/>
    <w:rsid w:val="003C42A0"/>
    <w:rsid w:val="003C7FA2"/>
    <w:rsid w:val="003D1F70"/>
    <w:rsid w:val="003D760C"/>
    <w:rsid w:val="003E551E"/>
    <w:rsid w:val="003F4985"/>
    <w:rsid w:val="003F7E9D"/>
    <w:rsid w:val="004031FB"/>
    <w:rsid w:val="00403FFB"/>
    <w:rsid w:val="004071A9"/>
    <w:rsid w:val="00411488"/>
    <w:rsid w:val="004119DD"/>
    <w:rsid w:val="00411A24"/>
    <w:rsid w:val="00421679"/>
    <w:rsid w:val="004222C1"/>
    <w:rsid w:val="00423CD6"/>
    <w:rsid w:val="00424511"/>
    <w:rsid w:val="004251EE"/>
    <w:rsid w:val="00425B2B"/>
    <w:rsid w:val="004346DC"/>
    <w:rsid w:val="00434B29"/>
    <w:rsid w:val="0043707B"/>
    <w:rsid w:val="00444A7A"/>
    <w:rsid w:val="004450AB"/>
    <w:rsid w:val="00456938"/>
    <w:rsid w:val="00462164"/>
    <w:rsid w:val="00463CE7"/>
    <w:rsid w:val="00474A2C"/>
    <w:rsid w:val="004817F5"/>
    <w:rsid w:val="00490611"/>
    <w:rsid w:val="00491CCE"/>
    <w:rsid w:val="00492F15"/>
    <w:rsid w:val="004955B1"/>
    <w:rsid w:val="004958A3"/>
    <w:rsid w:val="004961B4"/>
    <w:rsid w:val="0049644D"/>
    <w:rsid w:val="004A0AFE"/>
    <w:rsid w:val="004B365C"/>
    <w:rsid w:val="004B614D"/>
    <w:rsid w:val="004B6EB4"/>
    <w:rsid w:val="004B73FB"/>
    <w:rsid w:val="004C0796"/>
    <w:rsid w:val="004C6B8F"/>
    <w:rsid w:val="004D2315"/>
    <w:rsid w:val="004D5CBF"/>
    <w:rsid w:val="004D69E5"/>
    <w:rsid w:val="004E103E"/>
    <w:rsid w:val="004E3C30"/>
    <w:rsid w:val="004E3CC1"/>
    <w:rsid w:val="004E421B"/>
    <w:rsid w:val="0050152E"/>
    <w:rsid w:val="005020A6"/>
    <w:rsid w:val="00504F27"/>
    <w:rsid w:val="005078FE"/>
    <w:rsid w:val="005108E4"/>
    <w:rsid w:val="00516E80"/>
    <w:rsid w:val="00520E7C"/>
    <w:rsid w:val="00521238"/>
    <w:rsid w:val="005245C7"/>
    <w:rsid w:val="005261A4"/>
    <w:rsid w:val="00527F17"/>
    <w:rsid w:val="00530241"/>
    <w:rsid w:val="005309C4"/>
    <w:rsid w:val="005325C3"/>
    <w:rsid w:val="00535E8F"/>
    <w:rsid w:val="0054493E"/>
    <w:rsid w:val="00545F8F"/>
    <w:rsid w:val="005503DA"/>
    <w:rsid w:val="00551312"/>
    <w:rsid w:val="00552D6A"/>
    <w:rsid w:val="00553045"/>
    <w:rsid w:val="00554A7D"/>
    <w:rsid w:val="00560B4E"/>
    <w:rsid w:val="005620ED"/>
    <w:rsid w:val="00563C8B"/>
    <w:rsid w:val="00565AD6"/>
    <w:rsid w:val="00567DE3"/>
    <w:rsid w:val="0057005B"/>
    <w:rsid w:val="00572BFA"/>
    <w:rsid w:val="00573263"/>
    <w:rsid w:val="00575376"/>
    <w:rsid w:val="00576D11"/>
    <w:rsid w:val="005813D4"/>
    <w:rsid w:val="00581CC0"/>
    <w:rsid w:val="00584644"/>
    <w:rsid w:val="005847A8"/>
    <w:rsid w:val="00584C97"/>
    <w:rsid w:val="00584E84"/>
    <w:rsid w:val="00592E0E"/>
    <w:rsid w:val="00594581"/>
    <w:rsid w:val="00594FEB"/>
    <w:rsid w:val="005A3543"/>
    <w:rsid w:val="005A4F74"/>
    <w:rsid w:val="005B4209"/>
    <w:rsid w:val="005B534D"/>
    <w:rsid w:val="005B78D1"/>
    <w:rsid w:val="005C15D7"/>
    <w:rsid w:val="005C58CE"/>
    <w:rsid w:val="005D15B8"/>
    <w:rsid w:val="005D28EB"/>
    <w:rsid w:val="005D534C"/>
    <w:rsid w:val="005D5915"/>
    <w:rsid w:val="005E4013"/>
    <w:rsid w:val="005E6D4E"/>
    <w:rsid w:val="005F1E1B"/>
    <w:rsid w:val="005F2D4F"/>
    <w:rsid w:val="00601A7A"/>
    <w:rsid w:val="00605AE2"/>
    <w:rsid w:val="00607606"/>
    <w:rsid w:val="00610817"/>
    <w:rsid w:val="00613E8A"/>
    <w:rsid w:val="006156E8"/>
    <w:rsid w:val="006179ED"/>
    <w:rsid w:val="00623ECC"/>
    <w:rsid w:val="006257E6"/>
    <w:rsid w:val="00625B9B"/>
    <w:rsid w:val="00627693"/>
    <w:rsid w:val="00637649"/>
    <w:rsid w:val="00640610"/>
    <w:rsid w:val="00644A8C"/>
    <w:rsid w:val="00653886"/>
    <w:rsid w:val="00657191"/>
    <w:rsid w:val="006602A2"/>
    <w:rsid w:val="006652D9"/>
    <w:rsid w:val="00666369"/>
    <w:rsid w:val="00670544"/>
    <w:rsid w:val="0067377E"/>
    <w:rsid w:val="00676A94"/>
    <w:rsid w:val="0069020E"/>
    <w:rsid w:val="006968AD"/>
    <w:rsid w:val="006974DC"/>
    <w:rsid w:val="006A1F9E"/>
    <w:rsid w:val="006A2134"/>
    <w:rsid w:val="006A2D41"/>
    <w:rsid w:val="006A38FA"/>
    <w:rsid w:val="006A7AAC"/>
    <w:rsid w:val="006B02CE"/>
    <w:rsid w:val="006B3BFC"/>
    <w:rsid w:val="006C15E5"/>
    <w:rsid w:val="006C2BD2"/>
    <w:rsid w:val="006C6F65"/>
    <w:rsid w:val="006D06D4"/>
    <w:rsid w:val="006D262D"/>
    <w:rsid w:val="006D386B"/>
    <w:rsid w:val="006D41C7"/>
    <w:rsid w:val="006D430E"/>
    <w:rsid w:val="006D4707"/>
    <w:rsid w:val="006D604C"/>
    <w:rsid w:val="006D75D0"/>
    <w:rsid w:val="006E1D77"/>
    <w:rsid w:val="006E3DF9"/>
    <w:rsid w:val="006F6FF8"/>
    <w:rsid w:val="007068A4"/>
    <w:rsid w:val="007071EA"/>
    <w:rsid w:val="0070755A"/>
    <w:rsid w:val="007078E7"/>
    <w:rsid w:val="00710CE7"/>
    <w:rsid w:val="00720FCA"/>
    <w:rsid w:val="00723318"/>
    <w:rsid w:val="00724FF0"/>
    <w:rsid w:val="0072591C"/>
    <w:rsid w:val="00727CFE"/>
    <w:rsid w:val="007342BF"/>
    <w:rsid w:val="00743A78"/>
    <w:rsid w:val="00752493"/>
    <w:rsid w:val="00752E19"/>
    <w:rsid w:val="00755FD2"/>
    <w:rsid w:val="00760081"/>
    <w:rsid w:val="007634DF"/>
    <w:rsid w:val="0076547D"/>
    <w:rsid w:val="007670FC"/>
    <w:rsid w:val="00770013"/>
    <w:rsid w:val="007715D9"/>
    <w:rsid w:val="00771C43"/>
    <w:rsid w:val="00775B64"/>
    <w:rsid w:val="007775A6"/>
    <w:rsid w:val="0077797D"/>
    <w:rsid w:val="0078168D"/>
    <w:rsid w:val="007878A4"/>
    <w:rsid w:val="00790590"/>
    <w:rsid w:val="00791380"/>
    <w:rsid w:val="00793ED9"/>
    <w:rsid w:val="007A2E5B"/>
    <w:rsid w:val="007A5346"/>
    <w:rsid w:val="007B124F"/>
    <w:rsid w:val="007B1274"/>
    <w:rsid w:val="007B40E6"/>
    <w:rsid w:val="007B5950"/>
    <w:rsid w:val="007B7082"/>
    <w:rsid w:val="007B7248"/>
    <w:rsid w:val="007D30C7"/>
    <w:rsid w:val="007D50BB"/>
    <w:rsid w:val="007D558F"/>
    <w:rsid w:val="007E1908"/>
    <w:rsid w:val="007E19E7"/>
    <w:rsid w:val="007E358E"/>
    <w:rsid w:val="007E43DB"/>
    <w:rsid w:val="007E5CEA"/>
    <w:rsid w:val="007F41DE"/>
    <w:rsid w:val="007F4DD2"/>
    <w:rsid w:val="00800D8E"/>
    <w:rsid w:val="00810B7D"/>
    <w:rsid w:val="0081376D"/>
    <w:rsid w:val="008152A4"/>
    <w:rsid w:val="0081698D"/>
    <w:rsid w:val="00816EEB"/>
    <w:rsid w:val="008200CE"/>
    <w:rsid w:val="00822976"/>
    <w:rsid w:val="00825A06"/>
    <w:rsid w:val="008277DE"/>
    <w:rsid w:val="00830243"/>
    <w:rsid w:val="00840561"/>
    <w:rsid w:val="00843159"/>
    <w:rsid w:val="00843F6F"/>
    <w:rsid w:val="008463A8"/>
    <w:rsid w:val="00854E44"/>
    <w:rsid w:val="008550B0"/>
    <w:rsid w:val="0085518F"/>
    <w:rsid w:val="00855B92"/>
    <w:rsid w:val="0087142B"/>
    <w:rsid w:val="00872DC3"/>
    <w:rsid w:val="00872F50"/>
    <w:rsid w:val="00873DA1"/>
    <w:rsid w:val="008811C0"/>
    <w:rsid w:val="00887C50"/>
    <w:rsid w:val="00891FB0"/>
    <w:rsid w:val="0089263F"/>
    <w:rsid w:val="0089408A"/>
    <w:rsid w:val="00895BA9"/>
    <w:rsid w:val="008A1851"/>
    <w:rsid w:val="008A2E78"/>
    <w:rsid w:val="008A3BA2"/>
    <w:rsid w:val="008A4E77"/>
    <w:rsid w:val="008A68FF"/>
    <w:rsid w:val="008B6F1C"/>
    <w:rsid w:val="008C10FC"/>
    <w:rsid w:val="008C2025"/>
    <w:rsid w:val="008D2323"/>
    <w:rsid w:val="008D2F7B"/>
    <w:rsid w:val="008D5374"/>
    <w:rsid w:val="008E529B"/>
    <w:rsid w:val="008F1240"/>
    <w:rsid w:val="008F6F04"/>
    <w:rsid w:val="008F70E7"/>
    <w:rsid w:val="008F74AB"/>
    <w:rsid w:val="00900285"/>
    <w:rsid w:val="009021B6"/>
    <w:rsid w:val="00903A7A"/>
    <w:rsid w:val="00906D58"/>
    <w:rsid w:val="00911E4D"/>
    <w:rsid w:val="00914E9E"/>
    <w:rsid w:val="00921B91"/>
    <w:rsid w:val="009309E5"/>
    <w:rsid w:val="009311D1"/>
    <w:rsid w:val="0093786D"/>
    <w:rsid w:val="00944D7F"/>
    <w:rsid w:val="00952C08"/>
    <w:rsid w:val="00963E0F"/>
    <w:rsid w:val="009641D2"/>
    <w:rsid w:val="00967ABA"/>
    <w:rsid w:val="0097199F"/>
    <w:rsid w:val="00972BA6"/>
    <w:rsid w:val="00975B7E"/>
    <w:rsid w:val="00981425"/>
    <w:rsid w:val="009961C3"/>
    <w:rsid w:val="009A05B6"/>
    <w:rsid w:val="009A0A76"/>
    <w:rsid w:val="009A208F"/>
    <w:rsid w:val="009A2711"/>
    <w:rsid w:val="009A2C76"/>
    <w:rsid w:val="009A35D4"/>
    <w:rsid w:val="009A7E0C"/>
    <w:rsid w:val="009B7C73"/>
    <w:rsid w:val="009C7334"/>
    <w:rsid w:val="009D3829"/>
    <w:rsid w:val="009E0419"/>
    <w:rsid w:val="009E0A29"/>
    <w:rsid w:val="009E3EAD"/>
    <w:rsid w:val="009E42E3"/>
    <w:rsid w:val="009E5E71"/>
    <w:rsid w:val="009F214E"/>
    <w:rsid w:val="009F25E1"/>
    <w:rsid w:val="009F4C74"/>
    <w:rsid w:val="00A016C6"/>
    <w:rsid w:val="00A03114"/>
    <w:rsid w:val="00A03A9D"/>
    <w:rsid w:val="00A05FF0"/>
    <w:rsid w:val="00A065ED"/>
    <w:rsid w:val="00A0767B"/>
    <w:rsid w:val="00A10D6F"/>
    <w:rsid w:val="00A13CA6"/>
    <w:rsid w:val="00A1406D"/>
    <w:rsid w:val="00A1586C"/>
    <w:rsid w:val="00A16031"/>
    <w:rsid w:val="00A17813"/>
    <w:rsid w:val="00A20301"/>
    <w:rsid w:val="00A33C46"/>
    <w:rsid w:val="00A35B78"/>
    <w:rsid w:val="00A4066E"/>
    <w:rsid w:val="00A40BEA"/>
    <w:rsid w:val="00A53FCD"/>
    <w:rsid w:val="00A55B84"/>
    <w:rsid w:val="00A6407C"/>
    <w:rsid w:val="00A65D63"/>
    <w:rsid w:val="00A67AB8"/>
    <w:rsid w:val="00A70282"/>
    <w:rsid w:val="00A70ECC"/>
    <w:rsid w:val="00A92F2A"/>
    <w:rsid w:val="00AA2E30"/>
    <w:rsid w:val="00AA347C"/>
    <w:rsid w:val="00AA3516"/>
    <w:rsid w:val="00AA3B97"/>
    <w:rsid w:val="00AA795E"/>
    <w:rsid w:val="00AB40CD"/>
    <w:rsid w:val="00AB7886"/>
    <w:rsid w:val="00AC078A"/>
    <w:rsid w:val="00AC7416"/>
    <w:rsid w:val="00AC781E"/>
    <w:rsid w:val="00AE660E"/>
    <w:rsid w:val="00AF01CA"/>
    <w:rsid w:val="00AF24CF"/>
    <w:rsid w:val="00AF270E"/>
    <w:rsid w:val="00AF6077"/>
    <w:rsid w:val="00AF698E"/>
    <w:rsid w:val="00AF6CB8"/>
    <w:rsid w:val="00B0168D"/>
    <w:rsid w:val="00B0455A"/>
    <w:rsid w:val="00B06361"/>
    <w:rsid w:val="00B10046"/>
    <w:rsid w:val="00B108BC"/>
    <w:rsid w:val="00B20BA1"/>
    <w:rsid w:val="00B20E67"/>
    <w:rsid w:val="00B221CA"/>
    <w:rsid w:val="00B23D8B"/>
    <w:rsid w:val="00B25F81"/>
    <w:rsid w:val="00B264B0"/>
    <w:rsid w:val="00B34183"/>
    <w:rsid w:val="00B36A6B"/>
    <w:rsid w:val="00B40BEC"/>
    <w:rsid w:val="00B41136"/>
    <w:rsid w:val="00B41325"/>
    <w:rsid w:val="00B46C73"/>
    <w:rsid w:val="00B47186"/>
    <w:rsid w:val="00B47B6E"/>
    <w:rsid w:val="00B47BE3"/>
    <w:rsid w:val="00B519DA"/>
    <w:rsid w:val="00B54FEF"/>
    <w:rsid w:val="00B61216"/>
    <w:rsid w:val="00B62E16"/>
    <w:rsid w:val="00B6362E"/>
    <w:rsid w:val="00B652B1"/>
    <w:rsid w:val="00B670BB"/>
    <w:rsid w:val="00B743B8"/>
    <w:rsid w:val="00B76F6E"/>
    <w:rsid w:val="00B7700E"/>
    <w:rsid w:val="00B77B49"/>
    <w:rsid w:val="00B83E47"/>
    <w:rsid w:val="00B84313"/>
    <w:rsid w:val="00B85FD9"/>
    <w:rsid w:val="00B92D76"/>
    <w:rsid w:val="00B93623"/>
    <w:rsid w:val="00B9418C"/>
    <w:rsid w:val="00B953BA"/>
    <w:rsid w:val="00B96370"/>
    <w:rsid w:val="00BA2A49"/>
    <w:rsid w:val="00BA60BC"/>
    <w:rsid w:val="00BB0F31"/>
    <w:rsid w:val="00BB232F"/>
    <w:rsid w:val="00BB5D79"/>
    <w:rsid w:val="00BB6507"/>
    <w:rsid w:val="00BB690C"/>
    <w:rsid w:val="00BC1B0B"/>
    <w:rsid w:val="00BC1BB8"/>
    <w:rsid w:val="00BC2E03"/>
    <w:rsid w:val="00BC3E83"/>
    <w:rsid w:val="00BC5E9B"/>
    <w:rsid w:val="00BC6A59"/>
    <w:rsid w:val="00BD0401"/>
    <w:rsid w:val="00BD2A07"/>
    <w:rsid w:val="00BD4F79"/>
    <w:rsid w:val="00BE0388"/>
    <w:rsid w:val="00BE05D2"/>
    <w:rsid w:val="00BE0FB4"/>
    <w:rsid w:val="00BE190B"/>
    <w:rsid w:val="00BF0FFE"/>
    <w:rsid w:val="00BF5ACA"/>
    <w:rsid w:val="00BF5B44"/>
    <w:rsid w:val="00BF7448"/>
    <w:rsid w:val="00BF7E17"/>
    <w:rsid w:val="00C0152B"/>
    <w:rsid w:val="00C026A7"/>
    <w:rsid w:val="00C0311A"/>
    <w:rsid w:val="00C065C6"/>
    <w:rsid w:val="00C102B2"/>
    <w:rsid w:val="00C103A3"/>
    <w:rsid w:val="00C12DBF"/>
    <w:rsid w:val="00C1661E"/>
    <w:rsid w:val="00C2257E"/>
    <w:rsid w:val="00C232B4"/>
    <w:rsid w:val="00C23B8B"/>
    <w:rsid w:val="00C256FF"/>
    <w:rsid w:val="00C30A81"/>
    <w:rsid w:val="00C375F7"/>
    <w:rsid w:val="00C41FB5"/>
    <w:rsid w:val="00C44A2B"/>
    <w:rsid w:val="00C522C0"/>
    <w:rsid w:val="00C52305"/>
    <w:rsid w:val="00C54CD6"/>
    <w:rsid w:val="00C60784"/>
    <w:rsid w:val="00C63810"/>
    <w:rsid w:val="00C71C75"/>
    <w:rsid w:val="00C71FBE"/>
    <w:rsid w:val="00C72F44"/>
    <w:rsid w:val="00C8192F"/>
    <w:rsid w:val="00C86AF4"/>
    <w:rsid w:val="00C87F33"/>
    <w:rsid w:val="00C9693D"/>
    <w:rsid w:val="00CA7DB4"/>
    <w:rsid w:val="00CB082B"/>
    <w:rsid w:val="00CB1794"/>
    <w:rsid w:val="00CB3236"/>
    <w:rsid w:val="00CC32D3"/>
    <w:rsid w:val="00CC3358"/>
    <w:rsid w:val="00CC6B54"/>
    <w:rsid w:val="00CD1614"/>
    <w:rsid w:val="00CD5750"/>
    <w:rsid w:val="00CE0AEB"/>
    <w:rsid w:val="00CE5A6B"/>
    <w:rsid w:val="00CF19C7"/>
    <w:rsid w:val="00CF1F16"/>
    <w:rsid w:val="00CF3417"/>
    <w:rsid w:val="00CF5D1C"/>
    <w:rsid w:val="00CF78BA"/>
    <w:rsid w:val="00CF7F60"/>
    <w:rsid w:val="00D034D9"/>
    <w:rsid w:val="00D04986"/>
    <w:rsid w:val="00D05E8A"/>
    <w:rsid w:val="00D0639F"/>
    <w:rsid w:val="00D07430"/>
    <w:rsid w:val="00D15E9F"/>
    <w:rsid w:val="00D24C1D"/>
    <w:rsid w:val="00D27A72"/>
    <w:rsid w:val="00D31541"/>
    <w:rsid w:val="00D37CD1"/>
    <w:rsid w:val="00D47A31"/>
    <w:rsid w:val="00D47C4E"/>
    <w:rsid w:val="00D50604"/>
    <w:rsid w:val="00D56D25"/>
    <w:rsid w:val="00D57E80"/>
    <w:rsid w:val="00D71F4A"/>
    <w:rsid w:val="00D73787"/>
    <w:rsid w:val="00D74618"/>
    <w:rsid w:val="00D74925"/>
    <w:rsid w:val="00D74AE5"/>
    <w:rsid w:val="00D853AD"/>
    <w:rsid w:val="00D853C4"/>
    <w:rsid w:val="00D9038F"/>
    <w:rsid w:val="00DA0975"/>
    <w:rsid w:val="00DA19DF"/>
    <w:rsid w:val="00DA291B"/>
    <w:rsid w:val="00DA2F6A"/>
    <w:rsid w:val="00DA5BF9"/>
    <w:rsid w:val="00DA61AB"/>
    <w:rsid w:val="00DB3076"/>
    <w:rsid w:val="00DB436E"/>
    <w:rsid w:val="00DB524B"/>
    <w:rsid w:val="00DB59F4"/>
    <w:rsid w:val="00DC31F1"/>
    <w:rsid w:val="00DC3549"/>
    <w:rsid w:val="00DC76F6"/>
    <w:rsid w:val="00DD128A"/>
    <w:rsid w:val="00DD1EE2"/>
    <w:rsid w:val="00DD3412"/>
    <w:rsid w:val="00DD50D4"/>
    <w:rsid w:val="00DD73B1"/>
    <w:rsid w:val="00DE1501"/>
    <w:rsid w:val="00DF387C"/>
    <w:rsid w:val="00DF40B4"/>
    <w:rsid w:val="00DF4848"/>
    <w:rsid w:val="00E01BFC"/>
    <w:rsid w:val="00E04408"/>
    <w:rsid w:val="00E04CB9"/>
    <w:rsid w:val="00E0521C"/>
    <w:rsid w:val="00E13F3B"/>
    <w:rsid w:val="00E15893"/>
    <w:rsid w:val="00E15F14"/>
    <w:rsid w:val="00E17D2D"/>
    <w:rsid w:val="00E25F1E"/>
    <w:rsid w:val="00E34466"/>
    <w:rsid w:val="00E37E5F"/>
    <w:rsid w:val="00E458C9"/>
    <w:rsid w:val="00E6502E"/>
    <w:rsid w:val="00E66FE4"/>
    <w:rsid w:val="00E67CFD"/>
    <w:rsid w:val="00E7041C"/>
    <w:rsid w:val="00E72451"/>
    <w:rsid w:val="00E80B6F"/>
    <w:rsid w:val="00E8333C"/>
    <w:rsid w:val="00E91D6B"/>
    <w:rsid w:val="00E94026"/>
    <w:rsid w:val="00E949D6"/>
    <w:rsid w:val="00EA2918"/>
    <w:rsid w:val="00EA3FFD"/>
    <w:rsid w:val="00EB4BE1"/>
    <w:rsid w:val="00EB73A6"/>
    <w:rsid w:val="00EC1BA7"/>
    <w:rsid w:val="00EC74D5"/>
    <w:rsid w:val="00ED1AB2"/>
    <w:rsid w:val="00ED228D"/>
    <w:rsid w:val="00EE0B20"/>
    <w:rsid w:val="00EE1D4C"/>
    <w:rsid w:val="00EE2CB2"/>
    <w:rsid w:val="00EE65FE"/>
    <w:rsid w:val="00EF1381"/>
    <w:rsid w:val="00EF1AC9"/>
    <w:rsid w:val="00F01A72"/>
    <w:rsid w:val="00F03C20"/>
    <w:rsid w:val="00F0430F"/>
    <w:rsid w:val="00F05599"/>
    <w:rsid w:val="00F0688D"/>
    <w:rsid w:val="00F06E5F"/>
    <w:rsid w:val="00F10909"/>
    <w:rsid w:val="00F148A3"/>
    <w:rsid w:val="00F208A2"/>
    <w:rsid w:val="00F221E1"/>
    <w:rsid w:val="00F22475"/>
    <w:rsid w:val="00F25970"/>
    <w:rsid w:val="00F25FA4"/>
    <w:rsid w:val="00F33F05"/>
    <w:rsid w:val="00F35B0E"/>
    <w:rsid w:val="00F36A26"/>
    <w:rsid w:val="00F40AA9"/>
    <w:rsid w:val="00F41EA4"/>
    <w:rsid w:val="00F44252"/>
    <w:rsid w:val="00F446BB"/>
    <w:rsid w:val="00F4629E"/>
    <w:rsid w:val="00F53454"/>
    <w:rsid w:val="00F5488D"/>
    <w:rsid w:val="00F55E4F"/>
    <w:rsid w:val="00F57C55"/>
    <w:rsid w:val="00F57D04"/>
    <w:rsid w:val="00F62A92"/>
    <w:rsid w:val="00F63D40"/>
    <w:rsid w:val="00F64F5B"/>
    <w:rsid w:val="00F65B35"/>
    <w:rsid w:val="00F65EEE"/>
    <w:rsid w:val="00F73CE0"/>
    <w:rsid w:val="00F8758E"/>
    <w:rsid w:val="00F87975"/>
    <w:rsid w:val="00F978F5"/>
    <w:rsid w:val="00FA05E0"/>
    <w:rsid w:val="00FA0E5A"/>
    <w:rsid w:val="00FA1D12"/>
    <w:rsid w:val="00FA5973"/>
    <w:rsid w:val="00FA72C6"/>
    <w:rsid w:val="00FB4407"/>
    <w:rsid w:val="00FB58F2"/>
    <w:rsid w:val="00FD0C53"/>
    <w:rsid w:val="00FD275F"/>
    <w:rsid w:val="00FD5F5D"/>
    <w:rsid w:val="00FE643D"/>
    <w:rsid w:val="00FE6BB3"/>
    <w:rsid w:val="00FF365A"/>
    <w:rsid w:val="0C4354C6"/>
    <w:rsid w:val="1C587F7F"/>
    <w:rsid w:val="2926C0C1"/>
    <w:rsid w:val="4C7B3631"/>
    <w:rsid w:val="60DFC8F2"/>
    <w:rsid w:val="71ABB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60197C"/>
  <w15:docId w15:val="{1A4147CC-0B56-4D92-8C84-DE233CA2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2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9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8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879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79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40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228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6902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020E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8302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83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33C"/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8B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B8431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25B2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5B7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F607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B8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1376D"/>
    <w:pPr>
      <w:spacing w:after="0" w:line="240" w:lineRule="auto"/>
      <w:ind w:left="720"/>
    </w:pPr>
    <w:rPr>
      <w:rFonts w:ascii="Calibri" w:eastAsiaTheme="minorHAnsi" w:hAnsi="Calibri" w:cs="Calibri"/>
    </w:rPr>
  </w:style>
  <w:style w:type="character" w:customStyle="1" w:styleId="acopre1">
    <w:name w:val="acopre1"/>
    <w:basedOn w:val="DefaultParagraphFont"/>
    <w:rsid w:val="003A0EC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4985"/>
    <w:rPr>
      <w:color w:val="605E5C"/>
      <w:shd w:val="clear" w:color="auto" w:fill="E1DFDD"/>
    </w:rPr>
  </w:style>
  <w:style w:type="paragraph" w:customStyle="1" w:styleId="Default">
    <w:name w:val="Default"/>
    <w:rsid w:val="009F2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2368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9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xmsonormal">
    <w:name w:val="x_xmsonormal"/>
    <w:basedOn w:val="Normal"/>
    <w:rsid w:val="004222C1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None">
    <w:name w:val="None"/>
    <w:rsid w:val="00C23B8B"/>
  </w:style>
  <w:style w:type="character" w:customStyle="1" w:styleId="Hyperlink1">
    <w:name w:val="Hyperlink.1"/>
    <w:basedOn w:val="None"/>
    <w:rsid w:val="00C23B8B"/>
    <w:rPr>
      <w:u w:val="single" w:color="E4AE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0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81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197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73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7551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7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9674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200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5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9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400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5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77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5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stingscontemporary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brera-londo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astingscontemporar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o/d8drnmant39jupu5ia8oo/h?dl=0&amp;rlkey=7b66uc0nxcrmu4t1xhg825k8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B3394-FD6C-4196-ABE5-259EBD44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Gallery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Tracy</dc:creator>
  <cp:lastModifiedBy>Tracy Jones</cp:lastModifiedBy>
  <cp:revision>3</cp:revision>
  <cp:lastPrinted>2021-06-29T13:27:00Z</cp:lastPrinted>
  <dcterms:created xsi:type="dcterms:W3CDTF">2022-08-30T11:16:00Z</dcterms:created>
  <dcterms:modified xsi:type="dcterms:W3CDTF">2022-09-02T10:03:00Z</dcterms:modified>
</cp:coreProperties>
</file>